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D2EAAC9" w14:textId="646B13C3" w:rsidR="00BD238E" w:rsidRPr="00387D62" w:rsidRDefault="00900836" w:rsidP="00387D62">
      <w:pPr>
        <w:pStyle w:val="Tytu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noProof/>
          <w:sz w:val="36"/>
          <w:szCs w:val="36"/>
        </w:rPr>
        <w:drawing>
          <wp:anchor distT="0" distB="0" distL="114300" distR="114300" simplePos="0" relativeHeight="251658240" behindDoc="1" locked="0" layoutInCell="1" allowOverlap="1" wp14:anchorId="11EA1D49" wp14:editId="401F1263">
            <wp:simplePos x="0" y="0"/>
            <wp:positionH relativeFrom="margin">
              <wp:align>right</wp:align>
            </wp:positionH>
            <wp:positionV relativeFrom="page">
              <wp:posOffset>1485900</wp:posOffset>
            </wp:positionV>
            <wp:extent cx="5760720" cy="3756025"/>
            <wp:effectExtent l="0" t="0" r="0" b="0"/>
            <wp:wrapTight wrapText="bothSides">
              <wp:wrapPolygon edited="0">
                <wp:start x="0" y="0"/>
                <wp:lineTo x="0" y="21472"/>
                <wp:lineTo x="21500" y="21472"/>
                <wp:lineTo x="21500" y="0"/>
                <wp:lineTo x="0" y="0"/>
              </wp:wrapPolygon>
            </wp:wrapTight>
            <wp:docPr id="41423810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4238104" name="Obraz 414238104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560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BD238E" w:rsidRPr="00387D62">
        <w:rPr>
          <w:rFonts w:ascii="Times New Roman" w:hAnsi="Times New Roman" w:cs="Times New Roman"/>
          <w:b/>
          <w:bCs/>
          <w:sz w:val="36"/>
          <w:szCs w:val="36"/>
        </w:rPr>
        <w:t xml:space="preserve">Kolory jesieni i </w:t>
      </w:r>
      <w:proofErr w:type="spellStart"/>
      <w:r w:rsidR="00BD238E" w:rsidRPr="00387D62">
        <w:rPr>
          <w:rFonts w:ascii="Times New Roman" w:hAnsi="Times New Roman" w:cs="Times New Roman"/>
          <w:b/>
          <w:bCs/>
          <w:sz w:val="36"/>
          <w:szCs w:val="36"/>
        </w:rPr>
        <w:t>rollercoastery</w:t>
      </w:r>
      <w:proofErr w:type="spellEnd"/>
      <w:r w:rsidR="00BD238E" w:rsidRPr="00387D62">
        <w:rPr>
          <w:rFonts w:ascii="Times New Roman" w:hAnsi="Times New Roman" w:cs="Times New Roman"/>
          <w:b/>
          <w:bCs/>
          <w:sz w:val="36"/>
          <w:szCs w:val="36"/>
        </w:rPr>
        <w:t>. Energylandia ponownie najlepszym kierunkiem na wycieczkę szkolną!</w:t>
      </w:r>
    </w:p>
    <w:p w14:paraId="78BA7566" w14:textId="6FEEE2C1" w:rsidR="00BD238E" w:rsidRDefault="00900836" w:rsidP="00387D62">
      <w:pPr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  <w:noProof/>
        </w:rPr>
        <w:drawing>
          <wp:anchor distT="0" distB="0" distL="114300" distR="114300" simplePos="0" relativeHeight="251659264" behindDoc="1" locked="0" layoutInCell="1" allowOverlap="1" wp14:anchorId="3616C7B9" wp14:editId="0782CDD5">
            <wp:simplePos x="0" y="0"/>
            <wp:positionH relativeFrom="margin">
              <wp:align>right</wp:align>
            </wp:positionH>
            <wp:positionV relativeFrom="page">
              <wp:posOffset>6035040</wp:posOffset>
            </wp:positionV>
            <wp:extent cx="5760720" cy="3604260"/>
            <wp:effectExtent l="0" t="0" r="0" b="0"/>
            <wp:wrapTight wrapText="bothSides">
              <wp:wrapPolygon edited="0">
                <wp:start x="0" y="0"/>
                <wp:lineTo x="0" y="21463"/>
                <wp:lineTo x="21500" y="21463"/>
                <wp:lineTo x="21500" y="0"/>
                <wp:lineTo x="0" y="0"/>
              </wp:wrapPolygon>
            </wp:wrapTight>
            <wp:docPr id="1952169200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2169200" name="Obraz 1952169200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1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042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BD238E" w:rsidRPr="00387D62">
        <w:rPr>
          <w:rFonts w:ascii="Times New Roman" w:hAnsi="Times New Roman" w:cs="Times New Roman"/>
          <w:b/>
          <w:bCs/>
        </w:rPr>
        <w:t xml:space="preserve">Wrzesień i październik to czas, kiedy szkolne korytarze wypełniają się nową energią, </w:t>
      </w:r>
      <w:r w:rsidR="00031969">
        <w:rPr>
          <w:rFonts w:ascii="Times New Roman" w:hAnsi="Times New Roman" w:cs="Times New Roman"/>
          <w:b/>
          <w:bCs/>
        </w:rPr>
        <w:br/>
      </w:r>
      <w:r w:rsidR="00BD238E" w:rsidRPr="00387D62">
        <w:rPr>
          <w:rFonts w:ascii="Times New Roman" w:hAnsi="Times New Roman" w:cs="Times New Roman"/>
          <w:b/>
          <w:bCs/>
        </w:rPr>
        <w:t xml:space="preserve">a nauczyciele planują pierwsze klasowe przygody. To także moment, w którym warto postawić na wyjazd, który połączy edukację z zabawą i zapewni wspomnienia na lata. </w:t>
      </w:r>
      <w:r w:rsidR="00BD238E" w:rsidRPr="00387D62">
        <w:rPr>
          <w:rFonts w:ascii="Times New Roman" w:hAnsi="Times New Roman" w:cs="Times New Roman"/>
          <w:b/>
          <w:bCs/>
        </w:rPr>
        <w:lastRenderedPageBreak/>
        <w:t xml:space="preserve">Energylandia - największy </w:t>
      </w:r>
      <w:r w:rsidR="00D56173">
        <w:rPr>
          <w:rFonts w:ascii="Times New Roman" w:hAnsi="Times New Roman" w:cs="Times New Roman"/>
          <w:b/>
          <w:bCs/>
        </w:rPr>
        <w:t>P</w:t>
      </w:r>
      <w:r w:rsidR="00BD238E" w:rsidRPr="00387D62">
        <w:rPr>
          <w:rFonts w:ascii="Times New Roman" w:hAnsi="Times New Roman" w:cs="Times New Roman"/>
          <w:b/>
          <w:bCs/>
        </w:rPr>
        <w:t xml:space="preserve">ark </w:t>
      </w:r>
      <w:r w:rsidR="00D56173">
        <w:rPr>
          <w:rFonts w:ascii="Times New Roman" w:hAnsi="Times New Roman" w:cs="Times New Roman"/>
          <w:b/>
          <w:bCs/>
        </w:rPr>
        <w:t>R</w:t>
      </w:r>
      <w:r w:rsidR="00BD238E" w:rsidRPr="00387D62">
        <w:rPr>
          <w:rFonts w:ascii="Times New Roman" w:hAnsi="Times New Roman" w:cs="Times New Roman"/>
          <w:b/>
          <w:bCs/>
        </w:rPr>
        <w:t xml:space="preserve">ozrywki w Polsce - od lat jest jednym z ulubionych kierunków wycieczek szkolnych. Nic dziwnego: ponad 130 atrakcji, </w:t>
      </w:r>
      <w:r w:rsidR="00031969">
        <w:rPr>
          <w:rFonts w:ascii="Times New Roman" w:hAnsi="Times New Roman" w:cs="Times New Roman"/>
          <w:b/>
          <w:bCs/>
        </w:rPr>
        <w:t>warsztaty edukacyjne</w:t>
      </w:r>
      <w:r w:rsidR="00BD238E" w:rsidRPr="00387D62">
        <w:rPr>
          <w:rFonts w:ascii="Times New Roman" w:hAnsi="Times New Roman" w:cs="Times New Roman"/>
          <w:b/>
          <w:bCs/>
        </w:rPr>
        <w:t xml:space="preserve"> i dedykowana oferta dla grup sprawiają, że uczniowie wracają stąd z uśmiechem, </w:t>
      </w:r>
      <w:r w:rsidR="00031969">
        <w:rPr>
          <w:rFonts w:ascii="Times New Roman" w:hAnsi="Times New Roman" w:cs="Times New Roman"/>
          <w:b/>
          <w:bCs/>
        </w:rPr>
        <w:br/>
      </w:r>
      <w:r>
        <w:rPr>
          <w:rFonts w:ascii="Times New Roman" w:hAnsi="Times New Roman" w:cs="Times New Roman"/>
          <w:b/>
          <w:bCs/>
          <w:noProof/>
        </w:rPr>
        <w:drawing>
          <wp:anchor distT="0" distB="0" distL="114300" distR="114300" simplePos="0" relativeHeight="251660288" behindDoc="1" locked="0" layoutInCell="1" allowOverlap="1" wp14:anchorId="6D0EE766" wp14:editId="0AC6CBBD">
            <wp:simplePos x="0" y="0"/>
            <wp:positionH relativeFrom="margin">
              <wp:align>right</wp:align>
            </wp:positionH>
            <wp:positionV relativeFrom="page">
              <wp:posOffset>1737360</wp:posOffset>
            </wp:positionV>
            <wp:extent cx="5760720" cy="3024505"/>
            <wp:effectExtent l="0" t="0" r="0" b="4445"/>
            <wp:wrapTight wrapText="bothSides">
              <wp:wrapPolygon edited="0">
                <wp:start x="0" y="0"/>
                <wp:lineTo x="0" y="21496"/>
                <wp:lineTo x="21500" y="21496"/>
                <wp:lineTo x="21500" y="0"/>
                <wp:lineTo x="0" y="0"/>
              </wp:wrapPolygon>
            </wp:wrapTight>
            <wp:docPr id="61146331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146331" name="Obraz 61146331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2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0245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BD238E" w:rsidRPr="00387D62">
        <w:rPr>
          <w:rFonts w:ascii="Times New Roman" w:hAnsi="Times New Roman" w:cs="Times New Roman"/>
          <w:b/>
          <w:bCs/>
        </w:rPr>
        <w:t>a nauczyciele z poczuciem dobrze spędzonego dnia.</w:t>
      </w:r>
    </w:p>
    <w:p w14:paraId="49DDD5A6" w14:textId="7463E158" w:rsidR="00387D62" w:rsidRPr="00387D62" w:rsidRDefault="00387D62" w:rsidP="00387D62">
      <w:pPr>
        <w:jc w:val="both"/>
        <w:rPr>
          <w:rFonts w:ascii="Times New Roman" w:hAnsi="Times New Roman" w:cs="Times New Roman"/>
          <w:b/>
          <w:bCs/>
        </w:rPr>
      </w:pPr>
    </w:p>
    <w:p w14:paraId="6502B769" w14:textId="614279E6" w:rsidR="00BD238E" w:rsidRPr="00387D62" w:rsidRDefault="00BD238E" w:rsidP="00387D62">
      <w:pPr>
        <w:jc w:val="center"/>
        <w:rPr>
          <w:rFonts w:ascii="Times New Roman" w:hAnsi="Times New Roman" w:cs="Times New Roman"/>
          <w:b/>
          <w:bCs/>
        </w:rPr>
      </w:pPr>
      <w:r w:rsidRPr="00387D62">
        <w:rPr>
          <w:rFonts w:ascii="Times New Roman" w:hAnsi="Times New Roman" w:cs="Times New Roman"/>
          <w:b/>
          <w:bCs/>
        </w:rPr>
        <w:t>Atrakcje dla każdego - od przedszkola po szkołę średnią</w:t>
      </w:r>
    </w:p>
    <w:p w14:paraId="0C1A8348" w14:textId="36C8DF3C" w:rsidR="00BD238E" w:rsidRPr="00387D62" w:rsidRDefault="00900836" w:rsidP="00387D62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1312" behindDoc="1" locked="0" layoutInCell="1" allowOverlap="1" wp14:anchorId="009D481B" wp14:editId="33E8F333">
            <wp:simplePos x="0" y="0"/>
            <wp:positionH relativeFrom="margin">
              <wp:posOffset>-23495</wp:posOffset>
            </wp:positionH>
            <wp:positionV relativeFrom="page">
              <wp:posOffset>5875020</wp:posOffset>
            </wp:positionV>
            <wp:extent cx="3017520" cy="2011680"/>
            <wp:effectExtent l="0" t="0" r="0" b="7620"/>
            <wp:wrapTight wrapText="bothSides">
              <wp:wrapPolygon edited="0">
                <wp:start x="0" y="0"/>
                <wp:lineTo x="0" y="21477"/>
                <wp:lineTo x="21409" y="21477"/>
                <wp:lineTo x="21409" y="0"/>
                <wp:lineTo x="0" y="0"/>
              </wp:wrapPolygon>
            </wp:wrapTight>
            <wp:docPr id="1001125933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125933" name="Obraz 1001125933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7520" cy="2011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D238E" w:rsidRPr="00387D62">
        <w:rPr>
          <w:rFonts w:ascii="Times New Roman" w:hAnsi="Times New Roman" w:cs="Times New Roman"/>
        </w:rPr>
        <w:t xml:space="preserve">W </w:t>
      </w:r>
      <w:proofErr w:type="spellStart"/>
      <w:r w:rsidR="00BD238E" w:rsidRPr="00387D62">
        <w:rPr>
          <w:rFonts w:ascii="Times New Roman" w:hAnsi="Times New Roman" w:cs="Times New Roman"/>
        </w:rPr>
        <w:t>Energylandii</w:t>
      </w:r>
      <w:proofErr w:type="spellEnd"/>
      <w:r w:rsidR="00BD238E" w:rsidRPr="00387D62">
        <w:rPr>
          <w:rFonts w:ascii="Times New Roman" w:hAnsi="Times New Roman" w:cs="Times New Roman"/>
        </w:rPr>
        <w:t xml:space="preserve"> każdy znajdzie coś dla siebie. Najmłodszych zachwyci </w:t>
      </w:r>
      <w:proofErr w:type="spellStart"/>
      <w:r w:rsidR="00BD238E" w:rsidRPr="00387D62">
        <w:rPr>
          <w:rFonts w:ascii="Times New Roman" w:hAnsi="Times New Roman" w:cs="Times New Roman"/>
        </w:rPr>
        <w:t>Bajkolandia</w:t>
      </w:r>
      <w:proofErr w:type="spellEnd"/>
      <w:r w:rsidR="00BD238E" w:rsidRPr="00387D62">
        <w:rPr>
          <w:rFonts w:ascii="Times New Roman" w:hAnsi="Times New Roman" w:cs="Times New Roman"/>
        </w:rPr>
        <w:t xml:space="preserve"> i </w:t>
      </w:r>
      <w:proofErr w:type="spellStart"/>
      <w:r w:rsidR="00BD238E" w:rsidRPr="00387D62">
        <w:rPr>
          <w:rFonts w:ascii="Times New Roman" w:hAnsi="Times New Roman" w:cs="Times New Roman"/>
        </w:rPr>
        <w:t>Sweet</w:t>
      </w:r>
      <w:proofErr w:type="spellEnd"/>
      <w:r w:rsidR="00BD238E" w:rsidRPr="00387D62">
        <w:rPr>
          <w:rFonts w:ascii="Times New Roman" w:hAnsi="Times New Roman" w:cs="Times New Roman"/>
        </w:rPr>
        <w:t xml:space="preserve"> Valley, czyli kolorowe strefy pełne bajkowych dekoracji, karuzel i mini-kolejek. Starsi uczniowie mogą poczuć prawdziwy przypływ adrenaliny, stawiając czoła gigantom takim jak Pepsi </w:t>
      </w:r>
      <w:proofErr w:type="spellStart"/>
      <w:r w:rsidR="00BD238E" w:rsidRPr="00387D62">
        <w:rPr>
          <w:rFonts w:ascii="Times New Roman" w:hAnsi="Times New Roman" w:cs="Times New Roman"/>
        </w:rPr>
        <w:t>Hyperion</w:t>
      </w:r>
      <w:proofErr w:type="spellEnd"/>
      <w:r w:rsidR="00BD238E" w:rsidRPr="00387D62">
        <w:rPr>
          <w:rFonts w:ascii="Times New Roman" w:hAnsi="Times New Roman" w:cs="Times New Roman"/>
        </w:rPr>
        <w:t xml:space="preserve">, Zadra </w:t>
      </w:r>
      <w:proofErr w:type="spellStart"/>
      <w:r w:rsidR="00BD238E" w:rsidRPr="00387D62">
        <w:rPr>
          <w:rFonts w:ascii="Times New Roman" w:hAnsi="Times New Roman" w:cs="Times New Roman"/>
        </w:rPr>
        <w:t>Made</w:t>
      </w:r>
      <w:proofErr w:type="spellEnd"/>
      <w:r w:rsidR="00BD238E" w:rsidRPr="00387D62">
        <w:rPr>
          <w:rFonts w:ascii="Times New Roman" w:hAnsi="Times New Roman" w:cs="Times New Roman"/>
        </w:rPr>
        <w:t xml:space="preserve"> in Małopolska, </w:t>
      </w:r>
      <w:proofErr w:type="spellStart"/>
      <w:r w:rsidR="00BD238E" w:rsidRPr="00387D62">
        <w:rPr>
          <w:rFonts w:ascii="Times New Roman" w:hAnsi="Times New Roman" w:cs="Times New Roman"/>
        </w:rPr>
        <w:t>Abyssus</w:t>
      </w:r>
      <w:proofErr w:type="spellEnd"/>
      <w:r w:rsidR="00BD238E" w:rsidRPr="00387D62">
        <w:rPr>
          <w:rFonts w:ascii="Times New Roman" w:hAnsi="Times New Roman" w:cs="Times New Roman"/>
        </w:rPr>
        <w:t xml:space="preserve"> czy Formuła. A jeśli klasa szuka kompromisu między emocjami a rodzinną zabawą, to strefy tematyczne </w:t>
      </w:r>
      <w:proofErr w:type="spellStart"/>
      <w:r w:rsidR="00BD238E" w:rsidRPr="00387D62">
        <w:rPr>
          <w:rFonts w:ascii="Times New Roman" w:hAnsi="Times New Roman" w:cs="Times New Roman"/>
        </w:rPr>
        <w:t>Aqualantis</w:t>
      </w:r>
      <w:proofErr w:type="spellEnd"/>
      <w:r w:rsidR="00BD238E" w:rsidRPr="00387D62">
        <w:rPr>
          <w:rFonts w:ascii="Times New Roman" w:hAnsi="Times New Roman" w:cs="Times New Roman"/>
        </w:rPr>
        <w:t xml:space="preserve"> czy Smoczy Gród będą strzałem w dziesiątkę.</w:t>
      </w:r>
    </w:p>
    <w:p w14:paraId="41EE2390" w14:textId="0B7941A8" w:rsidR="00BD238E" w:rsidRPr="00387D62" w:rsidRDefault="00BD238E" w:rsidP="00387D62">
      <w:pPr>
        <w:jc w:val="both"/>
        <w:rPr>
          <w:rFonts w:ascii="Times New Roman" w:hAnsi="Times New Roman" w:cs="Times New Roman"/>
        </w:rPr>
      </w:pPr>
      <w:r w:rsidRPr="00387D62">
        <w:rPr>
          <w:rFonts w:ascii="Times New Roman" w:hAnsi="Times New Roman" w:cs="Times New Roman"/>
        </w:rPr>
        <w:t xml:space="preserve">Oprócz skorzystania z atrakcji, uczniowie mogą bezpłatnie wziąć udział </w:t>
      </w:r>
      <w:r w:rsidR="00900836">
        <w:rPr>
          <w:rFonts w:ascii="Times New Roman" w:hAnsi="Times New Roman" w:cs="Times New Roman"/>
        </w:rPr>
        <w:br/>
      </w:r>
      <w:r w:rsidRPr="00387D62">
        <w:rPr>
          <w:rFonts w:ascii="Times New Roman" w:hAnsi="Times New Roman" w:cs="Times New Roman"/>
        </w:rPr>
        <w:t xml:space="preserve">w </w:t>
      </w:r>
      <w:r w:rsidR="00031969">
        <w:rPr>
          <w:rFonts w:ascii="Times New Roman" w:hAnsi="Times New Roman" w:cs="Times New Roman"/>
        </w:rPr>
        <w:t>warsztatach</w:t>
      </w:r>
      <w:r w:rsidRPr="00387D62">
        <w:rPr>
          <w:rFonts w:ascii="Times New Roman" w:hAnsi="Times New Roman" w:cs="Times New Roman"/>
        </w:rPr>
        <w:t xml:space="preserve"> edukacyjnych, seansach filmowych</w:t>
      </w:r>
      <w:r w:rsidR="00031969">
        <w:rPr>
          <w:rFonts w:ascii="Times New Roman" w:hAnsi="Times New Roman" w:cs="Times New Roman"/>
        </w:rPr>
        <w:t>,</w:t>
      </w:r>
      <w:r w:rsidRPr="00387D62">
        <w:rPr>
          <w:rFonts w:ascii="Times New Roman" w:hAnsi="Times New Roman" w:cs="Times New Roman"/>
        </w:rPr>
        <w:t xml:space="preserve"> czy interaktywnych widowiskach. To nauka przez doświadczenie, a uczniowie mogą zobaczyć prawa fizyki w praktyce i przekonać się, </w:t>
      </w:r>
      <w:r w:rsidR="00420849">
        <w:rPr>
          <w:rFonts w:ascii="Times New Roman" w:hAnsi="Times New Roman" w:cs="Times New Roman"/>
        </w:rPr>
        <w:br/>
      </w:r>
      <w:r w:rsidRPr="00387D62">
        <w:rPr>
          <w:rFonts w:ascii="Times New Roman" w:hAnsi="Times New Roman" w:cs="Times New Roman"/>
        </w:rPr>
        <w:t>że wiedza szkolna naprawdę działa w codziennym świecie.</w:t>
      </w:r>
    </w:p>
    <w:p w14:paraId="56AC6D00" w14:textId="77777777" w:rsidR="00387D62" w:rsidRDefault="00387D62" w:rsidP="00387D62">
      <w:pPr>
        <w:jc w:val="center"/>
        <w:rPr>
          <w:rFonts w:ascii="Times New Roman" w:hAnsi="Times New Roman" w:cs="Times New Roman"/>
          <w:b/>
          <w:bCs/>
        </w:rPr>
      </w:pPr>
    </w:p>
    <w:p w14:paraId="043495E0" w14:textId="739C8522" w:rsidR="00BD238E" w:rsidRPr="00387D62" w:rsidRDefault="00BD238E" w:rsidP="00387D62">
      <w:pPr>
        <w:jc w:val="center"/>
        <w:rPr>
          <w:rFonts w:ascii="Times New Roman" w:hAnsi="Times New Roman" w:cs="Times New Roman"/>
          <w:b/>
          <w:bCs/>
        </w:rPr>
      </w:pPr>
      <w:r w:rsidRPr="00387D62">
        <w:rPr>
          <w:rFonts w:ascii="Times New Roman" w:hAnsi="Times New Roman" w:cs="Times New Roman"/>
          <w:b/>
          <w:bCs/>
        </w:rPr>
        <w:t>Jesienna oferta dla grup</w:t>
      </w:r>
    </w:p>
    <w:p w14:paraId="18E5C821" w14:textId="0BAA8D9A" w:rsidR="00BD238E" w:rsidRPr="00387D62" w:rsidRDefault="00BD238E" w:rsidP="00387D62">
      <w:pPr>
        <w:jc w:val="both"/>
        <w:rPr>
          <w:rFonts w:ascii="Times New Roman" w:hAnsi="Times New Roman" w:cs="Times New Roman"/>
          <w:b/>
          <w:bCs/>
        </w:rPr>
      </w:pPr>
      <w:r w:rsidRPr="00387D62">
        <w:rPr>
          <w:rFonts w:ascii="Times New Roman" w:hAnsi="Times New Roman" w:cs="Times New Roman"/>
        </w:rPr>
        <w:t xml:space="preserve">Jesienny sezon wycieczek szkolnych w </w:t>
      </w:r>
      <w:proofErr w:type="spellStart"/>
      <w:r w:rsidRPr="00387D62">
        <w:rPr>
          <w:rFonts w:ascii="Times New Roman" w:hAnsi="Times New Roman" w:cs="Times New Roman"/>
        </w:rPr>
        <w:t>Energylandii</w:t>
      </w:r>
      <w:proofErr w:type="spellEnd"/>
      <w:r w:rsidRPr="00387D62">
        <w:rPr>
          <w:rFonts w:ascii="Times New Roman" w:hAnsi="Times New Roman" w:cs="Times New Roman"/>
        </w:rPr>
        <w:t xml:space="preserve"> trwa aż do </w:t>
      </w:r>
      <w:r w:rsidR="00900836">
        <w:rPr>
          <w:rFonts w:ascii="Times New Roman" w:hAnsi="Times New Roman" w:cs="Times New Roman"/>
        </w:rPr>
        <w:t>26</w:t>
      </w:r>
      <w:r w:rsidRPr="00387D62">
        <w:rPr>
          <w:rFonts w:ascii="Times New Roman" w:hAnsi="Times New Roman" w:cs="Times New Roman"/>
        </w:rPr>
        <w:t xml:space="preserve"> października (nie dotyczy weekendów i świąt). W tym roku w cenie biletu każdy uczestnik otrzymuje </w:t>
      </w:r>
      <w:r w:rsidR="00900836">
        <w:rPr>
          <w:rFonts w:ascii="Times New Roman" w:hAnsi="Times New Roman" w:cs="Times New Roman"/>
        </w:rPr>
        <w:t>voucher na</w:t>
      </w:r>
      <w:r w:rsidRPr="00387D62">
        <w:rPr>
          <w:rFonts w:ascii="Times New Roman" w:hAnsi="Times New Roman" w:cs="Times New Roman"/>
        </w:rPr>
        <w:t xml:space="preserve"> fryt</w:t>
      </w:r>
      <w:r w:rsidR="00900836">
        <w:rPr>
          <w:rFonts w:ascii="Times New Roman" w:hAnsi="Times New Roman" w:cs="Times New Roman"/>
        </w:rPr>
        <w:t>ki</w:t>
      </w:r>
      <w:r w:rsidRPr="00387D62">
        <w:rPr>
          <w:rFonts w:ascii="Times New Roman" w:hAnsi="Times New Roman" w:cs="Times New Roman"/>
        </w:rPr>
        <w:t xml:space="preserve"> </w:t>
      </w:r>
      <w:r w:rsidR="00900836">
        <w:rPr>
          <w:rFonts w:ascii="Times New Roman" w:hAnsi="Times New Roman" w:cs="Times New Roman"/>
        </w:rPr>
        <w:br/>
      </w:r>
      <w:r w:rsidRPr="00387D62">
        <w:rPr>
          <w:rFonts w:ascii="Times New Roman" w:hAnsi="Times New Roman" w:cs="Times New Roman"/>
        </w:rPr>
        <w:lastRenderedPageBreak/>
        <w:t xml:space="preserve">i </w:t>
      </w:r>
      <w:r w:rsidR="00D56173">
        <w:rPr>
          <w:rFonts w:ascii="Times New Roman" w:hAnsi="Times New Roman" w:cs="Times New Roman"/>
        </w:rPr>
        <w:t>napój</w:t>
      </w:r>
      <w:r w:rsidRPr="00387D62">
        <w:rPr>
          <w:rFonts w:ascii="Times New Roman" w:hAnsi="Times New Roman" w:cs="Times New Roman"/>
        </w:rPr>
        <w:t>. Dodatkowo przygotowano specjalne udogodnienia: jeden opiekun na 10 uczniów wchodzi za symboliczną złotówkę, a kierowca autokaru otrzymuje darmowy bilet wraz z kawą lub herbatą. Grupa liczona jest już od 15 osób, co sprawia, że wyjazd jest łatwy do zorganizowania nawet dla mniejszych klas.</w:t>
      </w:r>
    </w:p>
    <w:p w14:paraId="2F40287E" w14:textId="2488BC51" w:rsidR="00BD238E" w:rsidRDefault="00900836" w:rsidP="00387D62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2336" behindDoc="1" locked="0" layoutInCell="1" allowOverlap="1" wp14:anchorId="32B1C5D7" wp14:editId="102D4627">
            <wp:simplePos x="0" y="0"/>
            <wp:positionH relativeFrom="margin">
              <wp:align>right</wp:align>
            </wp:positionH>
            <wp:positionV relativeFrom="page">
              <wp:posOffset>2872740</wp:posOffset>
            </wp:positionV>
            <wp:extent cx="5760720" cy="3839845"/>
            <wp:effectExtent l="0" t="0" r="0" b="8255"/>
            <wp:wrapTight wrapText="bothSides">
              <wp:wrapPolygon edited="0">
                <wp:start x="0" y="0"/>
                <wp:lineTo x="0" y="21539"/>
                <wp:lineTo x="21500" y="21539"/>
                <wp:lineTo x="21500" y="0"/>
                <wp:lineTo x="0" y="0"/>
              </wp:wrapPolygon>
            </wp:wrapTight>
            <wp:docPr id="438047502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8047502" name="Obraz 438047502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9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D238E" w:rsidRPr="00387D62">
        <w:rPr>
          <w:rFonts w:ascii="Times New Roman" w:hAnsi="Times New Roman" w:cs="Times New Roman"/>
        </w:rPr>
        <w:t xml:space="preserve">Jesień w </w:t>
      </w:r>
      <w:proofErr w:type="spellStart"/>
      <w:r w:rsidR="00BD238E" w:rsidRPr="00387D62">
        <w:rPr>
          <w:rFonts w:ascii="Times New Roman" w:hAnsi="Times New Roman" w:cs="Times New Roman"/>
        </w:rPr>
        <w:t>Energylandii</w:t>
      </w:r>
      <w:proofErr w:type="spellEnd"/>
      <w:r w:rsidR="00BD238E" w:rsidRPr="00387D62">
        <w:rPr>
          <w:rFonts w:ascii="Times New Roman" w:hAnsi="Times New Roman" w:cs="Times New Roman"/>
        </w:rPr>
        <w:t xml:space="preserve"> zapewnia także wyjątkowy klimat. To tysiące dekoracji, specjalne widowiska oraz wydarzenia sezonowe. Od 13 września trwa Polska Złota Jesień, która zmienia park w bajkową krainę pełną barw, a już 8 października rusza Halloween Time, czyli moment, w którym dynie, kolorowe dekoracje i klimatyczne iluminacje nadają wycieczkom zupełnie nowy charakter.</w:t>
      </w:r>
    </w:p>
    <w:p w14:paraId="49A26C88" w14:textId="0CBB8014" w:rsidR="00BD238E" w:rsidRPr="00387D62" w:rsidRDefault="00900836" w:rsidP="00900836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</w:rPr>
        <w:br/>
      </w:r>
      <w:r>
        <w:rPr>
          <w:rFonts w:ascii="Times New Roman" w:hAnsi="Times New Roman" w:cs="Times New Roman"/>
          <w:b/>
          <w:bCs/>
        </w:rPr>
        <w:br/>
      </w:r>
      <w:r w:rsidR="00BD238E" w:rsidRPr="00387D62">
        <w:rPr>
          <w:rFonts w:ascii="Times New Roman" w:hAnsi="Times New Roman" w:cs="Times New Roman"/>
          <w:b/>
          <w:bCs/>
        </w:rPr>
        <w:t xml:space="preserve">Dlaczego warto wybrać </w:t>
      </w:r>
      <w:proofErr w:type="spellStart"/>
      <w:r w:rsidR="00BD238E" w:rsidRPr="00387D62">
        <w:rPr>
          <w:rFonts w:ascii="Times New Roman" w:hAnsi="Times New Roman" w:cs="Times New Roman"/>
          <w:b/>
          <w:bCs/>
        </w:rPr>
        <w:t>Energylandię</w:t>
      </w:r>
      <w:proofErr w:type="spellEnd"/>
      <w:r w:rsidR="00BD238E" w:rsidRPr="00387D62">
        <w:rPr>
          <w:rFonts w:ascii="Times New Roman" w:hAnsi="Times New Roman" w:cs="Times New Roman"/>
          <w:b/>
          <w:bCs/>
        </w:rPr>
        <w:t>?</w:t>
      </w:r>
    </w:p>
    <w:p w14:paraId="30C6593C" w14:textId="1E80C164" w:rsidR="00BD238E" w:rsidRPr="00387D62" w:rsidRDefault="00BD238E" w:rsidP="00387D62">
      <w:pPr>
        <w:jc w:val="both"/>
        <w:rPr>
          <w:rFonts w:ascii="Times New Roman" w:hAnsi="Times New Roman" w:cs="Times New Roman"/>
        </w:rPr>
      </w:pPr>
      <w:r w:rsidRPr="00387D62">
        <w:rPr>
          <w:rFonts w:ascii="Times New Roman" w:hAnsi="Times New Roman" w:cs="Times New Roman"/>
        </w:rPr>
        <w:t xml:space="preserve">Energylandia to dziś synonim wycieczki, która łączy potrzeby nauczycieli i marzenia uczniów. Dla dorosłych to bezpieczeństwo, edukacja i sprawna organizacja, a dla dzieci i młodzieży - zabawa, emocje i radość, które zostają na długo. Niezależnie od wieku uczestników, wyjazd do </w:t>
      </w:r>
      <w:proofErr w:type="spellStart"/>
      <w:r w:rsidRPr="00387D62">
        <w:rPr>
          <w:rFonts w:ascii="Times New Roman" w:hAnsi="Times New Roman" w:cs="Times New Roman"/>
        </w:rPr>
        <w:t>Energylandii</w:t>
      </w:r>
      <w:proofErr w:type="spellEnd"/>
      <w:r w:rsidRPr="00387D62">
        <w:rPr>
          <w:rFonts w:ascii="Times New Roman" w:hAnsi="Times New Roman" w:cs="Times New Roman"/>
        </w:rPr>
        <w:t xml:space="preserve"> to zawsze strzał w dziesiątkę.</w:t>
      </w:r>
    </w:p>
    <w:p w14:paraId="4FE1EA0F" w14:textId="295B10C3" w:rsidR="00914362" w:rsidRPr="00387D62" w:rsidRDefault="00BD238E" w:rsidP="00387D62">
      <w:pPr>
        <w:jc w:val="both"/>
        <w:rPr>
          <w:rFonts w:ascii="Times New Roman" w:hAnsi="Times New Roman" w:cs="Times New Roman"/>
        </w:rPr>
      </w:pPr>
      <w:r w:rsidRPr="00387D62">
        <w:rPr>
          <w:rFonts w:ascii="Times New Roman" w:hAnsi="Times New Roman" w:cs="Times New Roman"/>
        </w:rPr>
        <w:t xml:space="preserve">Więcej informacji i szczegółowy cennik wycieczek szkolnych </w:t>
      </w:r>
      <w:r w:rsidR="009F7D9F">
        <w:rPr>
          <w:rFonts w:ascii="Times New Roman" w:hAnsi="Times New Roman" w:cs="Times New Roman"/>
        </w:rPr>
        <w:t>znajdziecie</w:t>
      </w:r>
      <w:r w:rsidRPr="00387D62">
        <w:rPr>
          <w:rFonts w:ascii="Times New Roman" w:hAnsi="Times New Roman" w:cs="Times New Roman"/>
        </w:rPr>
        <w:t xml:space="preserve"> tutaj: </w:t>
      </w:r>
      <w:hyperlink r:id="rId11" w:history="1">
        <w:r w:rsidRPr="00387D62">
          <w:rPr>
            <w:rStyle w:val="Hipercze"/>
            <w:rFonts w:ascii="Times New Roman" w:hAnsi="Times New Roman" w:cs="Times New Roman"/>
          </w:rPr>
          <w:t>https://energylandia.pl/cennik/szkoly/</w:t>
        </w:r>
      </w:hyperlink>
      <w:r w:rsidRPr="00387D62">
        <w:rPr>
          <w:rFonts w:ascii="Times New Roman" w:hAnsi="Times New Roman" w:cs="Times New Roman"/>
        </w:rPr>
        <w:t xml:space="preserve"> </w:t>
      </w:r>
    </w:p>
    <w:sectPr w:rsidR="00914362" w:rsidRPr="00387D62"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85257F5" w14:textId="77777777" w:rsidR="00971B9D" w:rsidRDefault="00971B9D" w:rsidP="00387D62">
      <w:pPr>
        <w:spacing w:after="0" w:line="240" w:lineRule="auto"/>
      </w:pPr>
      <w:r>
        <w:separator/>
      </w:r>
    </w:p>
  </w:endnote>
  <w:endnote w:type="continuationSeparator" w:id="0">
    <w:p w14:paraId="085DB685" w14:textId="77777777" w:rsidR="00971B9D" w:rsidRDefault="00971B9D" w:rsidP="00387D6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009188" w14:textId="6907A98A" w:rsidR="00387D62" w:rsidRPr="00387D62" w:rsidRDefault="00387D62" w:rsidP="00387D62">
    <w:pPr>
      <w:pStyle w:val="Stopka"/>
      <w:jc w:val="center"/>
      <w:rPr>
        <w:rFonts w:ascii="Times New Roman" w:hAnsi="Times New Roman" w:cs="Times New Roman"/>
      </w:rPr>
    </w:pPr>
    <w:r w:rsidRPr="00387D62">
      <w:rPr>
        <w:rFonts w:ascii="Times New Roman" w:hAnsi="Times New Roman" w:cs="Times New Roman"/>
      </w:rPr>
      <w:t>Materiał prasowy Parku Rozrywki Energylandia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F8FB296" w14:textId="77777777" w:rsidR="00971B9D" w:rsidRDefault="00971B9D" w:rsidP="00387D62">
      <w:pPr>
        <w:spacing w:after="0" w:line="240" w:lineRule="auto"/>
      </w:pPr>
      <w:r>
        <w:separator/>
      </w:r>
    </w:p>
  </w:footnote>
  <w:footnote w:type="continuationSeparator" w:id="0">
    <w:p w14:paraId="4ECC9545" w14:textId="77777777" w:rsidR="00971B9D" w:rsidRDefault="00971B9D" w:rsidP="00387D6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238E"/>
    <w:rsid w:val="00031969"/>
    <w:rsid w:val="00387D62"/>
    <w:rsid w:val="00420849"/>
    <w:rsid w:val="00900836"/>
    <w:rsid w:val="00914362"/>
    <w:rsid w:val="00923056"/>
    <w:rsid w:val="00971B9D"/>
    <w:rsid w:val="009F7D9F"/>
    <w:rsid w:val="00A562DC"/>
    <w:rsid w:val="00AC33F0"/>
    <w:rsid w:val="00BD238E"/>
    <w:rsid w:val="00D561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5BCCC5"/>
  <w15:chartTrackingRefBased/>
  <w15:docId w15:val="{DB15B5B4-D59D-4D6B-A9EC-4865D0022E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BD238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BD238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BD238E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BD238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BD238E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BD238E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BD238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BD238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BD238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BD238E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BD238E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BD238E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BD238E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BD238E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BD238E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BD238E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BD238E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BD238E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BD238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BD238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BD238E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BD238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BD238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BD238E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BD238E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BD238E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BD238E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BD238E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BD238E"/>
    <w:rPr>
      <w:b/>
      <w:bCs/>
      <w:smallCaps/>
      <w:color w:val="0F4761" w:themeColor="accent1" w:themeShade="BF"/>
      <w:spacing w:val="5"/>
    </w:rPr>
  </w:style>
  <w:style w:type="character" w:styleId="Hipercze">
    <w:name w:val="Hyperlink"/>
    <w:basedOn w:val="Domylnaczcionkaakapitu"/>
    <w:uiPriority w:val="99"/>
    <w:unhideWhenUsed/>
    <w:rsid w:val="00BD238E"/>
    <w:rPr>
      <w:color w:val="467886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BD238E"/>
    <w:rPr>
      <w:color w:val="605E5C"/>
      <w:shd w:val="clear" w:color="auto" w:fill="E1DFDD"/>
    </w:rPr>
  </w:style>
  <w:style w:type="paragraph" w:styleId="Nagwek">
    <w:name w:val="header"/>
    <w:basedOn w:val="Normalny"/>
    <w:link w:val="NagwekZnak"/>
    <w:uiPriority w:val="99"/>
    <w:unhideWhenUsed/>
    <w:rsid w:val="00387D6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87D62"/>
  </w:style>
  <w:style w:type="paragraph" w:styleId="Stopka">
    <w:name w:val="footer"/>
    <w:basedOn w:val="Normalny"/>
    <w:link w:val="StopkaZnak"/>
    <w:uiPriority w:val="99"/>
    <w:unhideWhenUsed/>
    <w:rsid w:val="00387D6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87D6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yperlink" Target="https://energylandia.pl/cennik/szkoly/" TargetMode="Externa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413</Words>
  <Characters>2482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Stolarczyk</dc:creator>
  <cp:keywords/>
  <dc:description/>
  <cp:lastModifiedBy>Julia Piotrowicz</cp:lastModifiedBy>
  <cp:revision>2</cp:revision>
  <dcterms:created xsi:type="dcterms:W3CDTF">2025-09-22T14:40:00Z</dcterms:created>
  <dcterms:modified xsi:type="dcterms:W3CDTF">2025-09-22T14:40:00Z</dcterms:modified>
</cp:coreProperties>
</file>